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12B9" w14:textId="16EC3576" w:rsidR="00AA7FD7" w:rsidRPr="00BC69D9" w:rsidRDefault="00BC69D9" w:rsidP="00434E01">
      <w:pPr>
        <w:jc w:val="center"/>
        <w:rPr>
          <w:b/>
        </w:rPr>
      </w:pPr>
      <w:r w:rsidRPr="00BC69D9">
        <w:rPr>
          <w:b/>
        </w:rPr>
        <w:t>Пограничье и война в Средние века и раннее Новое время</w:t>
      </w:r>
      <w:r w:rsidR="002A7AD5">
        <w:rPr>
          <w:b/>
        </w:rPr>
        <w:t>.</w:t>
      </w:r>
    </w:p>
    <w:p w14:paraId="338FEC0B" w14:textId="77777777" w:rsidR="00434E01" w:rsidRDefault="00434E01" w:rsidP="00FA1F71">
      <w:pPr>
        <w:jc w:val="both"/>
      </w:pPr>
    </w:p>
    <w:p w14:paraId="6E36E93B" w14:textId="60F5377C" w:rsidR="00E662B1" w:rsidRDefault="00FA1F71" w:rsidP="000D1021">
      <w:pPr>
        <w:jc w:val="both"/>
      </w:pPr>
      <w:r>
        <w:t>Семинар «</w:t>
      </w:r>
      <w:r>
        <w:rPr>
          <w:lang w:val="en-US"/>
        </w:rPr>
        <w:t>Studia</w:t>
      </w:r>
      <w:r w:rsidRPr="00FA1F71">
        <w:t xml:space="preserve"> </w:t>
      </w:r>
      <w:r>
        <w:rPr>
          <w:lang w:val="en-US"/>
        </w:rPr>
        <w:t>Bellorum</w:t>
      </w:r>
      <w:r>
        <w:t>» и Отдел западноевропейского Средневековья и раннего Но</w:t>
      </w:r>
      <w:r w:rsidR="009B4398">
        <w:t xml:space="preserve">вого времени ИВИ РАН проводят </w:t>
      </w:r>
      <w:r w:rsidR="00EB4AE1">
        <w:t>1</w:t>
      </w:r>
      <w:r w:rsidR="00110506">
        <w:t>8</w:t>
      </w:r>
      <w:r w:rsidR="00EB4AE1">
        <w:t>–</w:t>
      </w:r>
      <w:r w:rsidR="00110506">
        <w:t>19</w:t>
      </w:r>
      <w:r>
        <w:t xml:space="preserve"> июня 202</w:t>
      </w:r>
      <w:r w:rsidR="00BC69D9">
        <w:t>6</w:t>
      </w:r>
      <w:r>
        <w:t xml:space="preserve"> г. конференцию «</w:t>
      </w:r>
      <w:r w:rsidR="00BC69D9">
        <w:t>Пограничье и война в Средние века и раннее Новое время</w:t>
      </w:r>
      <w:r>
        <w:t>».</w:t>
      </w:r>
    </w:p>
    <w:p w14:paraId="25FD0D74" w14:textId="77777777" w:rsidR="00EB4AE1" w:rsidRDefault="00EB4AE1" w:rsidP="000D1021">
      <w:pPr>
        <w:jc w:val="both"/>
      </w:pPr>
    </w:p>
    <w:p w14:paraId="7DE4313A" w14:textId="45084B29" w:rsidR="000D1021" w:rsidRDefault="000B1EA2" w:rsidP="000D1021">
      <w:pPr>
        <w:jc w:val="both"/>
        <w:rPr>
          <w:iCs/>
        </w:rPr>
      </w:pPr>
      <w:r>
        <w:t>Границ</w:t>
      </w:r>
      <w:r w:rsidR="00F31FD4">
        <w:t>а</w:t>
      </w:r>
      <w:r>
        <w:t xml:space="preserve"> и пограничье, на </w:t>
      </w:r>
      <w:r w:rsidR="000B783B">
        <w:t xml:space="preserve">всем </w:t>
      </w:r>
      <w:r>
        <w:t xml:space="preserve">протяжении </w:t>
      </w:r>
      <w:r w:rsidR="000B783B">
        <w:t xml:space="preserve">человеческой </w:t>
      </w:r>
      <w:r>
        <w:t xml:space="preserve">истории оказываются неразрывно связанными с </w:t>
      </w:r>
      <w:r w:rsidR="00060A48">
        <w:t>войной</w:t>
      </w:r>
      <w:r w:rsidR="000B783B">
        <w:t>, будучи ее субъектом и объектом одновременно.</w:t>
      </w:r>
      <w:r w:rsidR="00F46E86">
        <w:t xml:space="preserve"> </w:t>
      </w:r>
      <w:r w:rsidR="008C5083">
        <w:t xml:space="preserve">Исходя из этого, в качестве центрального вопроса конференции предлагается рассмотреть следующий: </w:t>
      </w:r>
      <w:r w:rsidR="008F5729" w:rsidRPr="008F5729">
        <w:t xml:space="preserve">в чем </w:t>
      </w:r>
      <w:r w:rsidR="008C5083">
        <w:t xml:space="preserve">состоит </w:t>
      </w:r>
      <w:r w:rsidR="008F5729" w:rsidRPr="008F5729">
        <w:t>специфика и особенности войны как явления на территории пограничья?</w:t>
      </w:r>
      <w:r w:rsidR="008F5729">
        <w:t xml:space="preserve"> </w:t>
      </w:r>
      <w:r w:rsidR="00161B70">
        <w:t>Как война меняет облик пограничья</w:t>
      </w:r>
      <w:r w:rsidR="00283713">
        <w:t xml:space="preserve">, влияя на формирование специфического регионального </w:t>
      </w:r>
      <w:r w:rsidR="00283713">
        <w:rPr>
          <w:i/>
          <w:lang w:val="en-US"/>
        </w:rPr>
        <w:t>modus</w:t>
      </w:r>
      <w:r w:rsidR="00283713" w:rsidRPr="002668CB">
        <w:rPr>
          <w:i/>
        </w:rPr>
        <w:t xml:space="preserve"> </w:t>
      </w:r>
      <w:r w:rsidR="00283713">
        <w:rPr>
          <w:i/>
          <w:lang w:val="en-US"/>
        </w:rPr>
        <w:t>vivendi</w:t>
      </w:r>
      <w:r w:rsidR="00283713">
        <w:rPr>
          <w:i/>
        </w:rPr>
        <w:t>,</w:t>
      </w:r>
      <w:r w:rsidR="00283713">
        <w:t xml:space="preserve"> и в какой степени претерпевает при этом собственную трансформацию</w:t>
      </w:r>
      <w:r w:rsidR="00E84CF7">
        <w:rPr>
          <w:iCs/>
        </w:rPr>
        <w:t xml:space="preserve">? </w:t>
      </w:r>
      <w:r w:rsidR="002A7AD5">
        <w:rPr>
          <w:iCs/>
        </w:rPr>
        <w:t>В чем заключается с</w:t>
      </w:r>
      <w:r w:rsidR="004A1625">
        <w:rPr>
          <w:iCs/>
        </w:rPr>
        <w:t>ходство и различия</w:t>
      </w:r>
      <w:r w:rsidR="0080084B">
        <w:rPr>
          <w:iCs/>
        </w:rPr>
        <w:t xml:space="preserve"> </w:t>
      </w:r>
      <w:r w:rsidR="0085360E">
        <w:rPr>
          <w:iCs/>
        </w:rPr>
        <w:t xml:space="preserve">моделей военного пограничья </w:t>
      </w:r>
      <w:r w:rsidR="0080084B">
        <w:rPr>
          <w:iCs/>
        </w:rPr>
        <w:t>в пространственном, цивилизационном, политическом</w:t>
      </w:r>
      <w:r w:rsidR="0085360E">
        <w:rPr>
          <w:iCs/>
        </w:rPr>
        <w:t xml:space="preserve">, этническом и т.п. </w:t>
      </w:r>
      <w:r w:rsidR="00D444A6">
        <w:rPr>
          <w:iCs/>
        </w:rPr>
        <w:t>смысл</w:t>
      </w:r>
      <w:r w:rsidR="00E32467">
        <w:rPr>
          <w:iCs/>
        </w:rPr>
        <w:t>ах</w:t>
      </w:r>
      <w:r w:rsidR="0085360E">
        <w:rPr>
          <w:iCs/>
        </w:rPr>
        <w:t>.</w:t>
      </w:r>
    </w:p>
    <w:p w14:paraId="6DE7AA9E" w14:textId="77777777" w:rsidR="00EB4AE1" w:rsidRPr="008C5083" w:rsidRDefault="00EB4AE1" w:rsidP="000D1021">
      <w:pPr>
        <w:jc w:val="both"/>
      </w:pPr>
    </w:p>
    <w:p w14:paraId="677EB2CD" w14:textId="2F0D571B" w:rsidR="00381A10" w:rsidRPr="002668CB" w:rsidRDefault="005034C8" w:rsidP="00FA1F71">
      <w:pPr>
        <w:jc w:val="both"/>
      </w:pPr>
      <w:r>
        <w:t xml:space="preserve">Хронологические рамки конференции охватывают период от </w:t>
      </w:r>
      <w:r>
        <w:rPr>
          <w:lang w:val="en-US"/>
        </w:rPr>
        <w:t>IV</w:t>
      </w:r>
      <w:r w:rsidRPr="005034C8">
        <w:t xml:space="preserve"> </w:t>
      </w:r>
      <w:r>
        <w:t xml:space="preserve">до конца </w:t>
      </w:r>
      <w:r>
        <w:rPr>
          <w:lang w:val="en-US"/>
        </w:rPr>
        <w:t>XVII</w:t>
      </w:r>
      <w:r w:rsidRPr="005034C8">
        <w:t xml:space="preserve"> </w:t>
      </w:r>
      <w:r w:rsidR="00A728E6">
        <w:t>в</w:t>
      </w:r>
      <w:r>
        <w:t xml:space="preserve">в. </w:t>
      </w:r>
      <w:r w:rsidR="00161B70">
        <w:t xml:space="preserve">Регионы и проблематика потенциальных докладов могут быть различными при соответствии заявленной теме конференции. </w:t>
      </w:r>
      <w:r w:rsidR="002A7AD5">
        <w:t>Наиболее</w:t>
      </w:r>
      <w:r w:rsidR="00161B70">
        <w:t xml:space="preserve"> важными представляются</w:t>
      </w:r>
      <w:r w:rsidR="007A042C" w:rsidRPr="007A042C">
        <w:t xml:space="preserve"> следующие </w:t>
      </w:r>
      <w:r w:rsidR="00161B70">
        <w:t>аспекты темы</w:t>
      </w:r>
      <w:r w:rsidR="007A042C" w:rsidRPr="007A042C">
        <w:t>:</w:t>
      </w:r>
    </w:p>
    <w:p w14:paraId="5E78C7D0" w14:textId="77777777" w:rsidR="00E210C3" w:rsidRDefault="00C507CF" w:rsidP="00C507CF">
      <w:pPr>
        <w:pStyle w:val="a3"/>
        <w:numPr>
          <w:ilvl w:val="0"/>
          <w:numId w:val="1"/>
        </w:numPr>
        <w:jc w:val="both"/>
      </w:pPr>
      <w:r>
        <w:t xml:space="preserve">Пограничье во время войны: специфика </w:t>
      </w:r>
      <w:r w:rsidR="00D24D2F">
        <w:t xml:space="preserve">и характерные особенности </w:t>
      </w:r>
      <w:r>
        <w:t>ведения военных действий</w:t>
      </w:r>
      <w:r w:rsidR="00B81793">
        <w:t xml:space="preserve"> в пограничье и ее влияние</w:t>
      </w:r>
      <w:r w:rsidR="007E1CE9">
        <w:t xml:space="preserve"> на развитие военного дел</w:t>
      </w:r>
      <w:r w:rsidR="00C87CBD">
        <w:t xml:space="preserve">а. </w:t>
      </w:r>
    </w:p>
    <w:p w14:paraId="39B26A4B" w14:textId="32C5847F" w:rsidR="00C507CF" w:rsidRDefault="00C87CBD" w:rsidP="00C507CF">
      <w:pPr>
        <w:pStyle w:val="a3"/>
        <w:numPr>
          <w:ilvl w:val="0"/>
          <w:numId w:val="1"/>
        </w:numPr>
        <w:jc w:val="both"/>
      </w:pPr>
      <w:r>
        <w:t>Роль фактора пограничных территорий в развязывании и урегулировании военных конфликтов.</w:t>
      </w:r>
    </w:p>
    <w:p w14:paraId="6599A70A" w14:textId="646DFF69" w:rsidR="00D24D2F" w:rsidRDefault="00597473" w:rsidP="00D24D2F">
      <w:pPr>
        <w:pStyle w:val="a3"/>
        <w:numPr>
          <w:ilvl w:val="0"/>
          <w:numId w:val="1"/>
        </w:numPr>
        <w:jc w:val="both"/>
      </w:pPr>
      <w:r>
        <w:t>З</w:t>
      </w:r>
      <w:r w:rsidR="00D24D2F">
        <w:t xml:space="preserve">аконы и обычаи войны </w:t>
      </w:r>
      <w:r w:rsidR="00C87CBD">
        <w:t>в контексте пограничного пространства</w:t>
      </w:r>
      <w:r w:rsidR="00D24D2F">
        <w:t>.</w:t>
      </w:r>
    </w:p>
    <w:p w14:paraId="0D45A62D" w14:textId="754883AD" w:rsidR="00BC69D9" w:rsidRDefault="00EB4AE1" w:rsidP="00223632">
      <w:pPr>
        <w:pStyle w:val="a3"/>
        <w:numPr>
          <w:ilvl w:val="0"/>
          <w:numId w:val="1"/>
        </w:numPr>
        <w:jc w:val="both"/>
      </w:pPr>
      <w:r>
        <w:t>Военные функции</w:t>
      </w:r>
      <w:r w:rsidR="009E5225">
        <w:t xml:space="preserve"> административных</w:t>
      </w:r>
      <w:r w:rsidR="00BC69D9">
        <w:t xml:space="preserve"> структур пограничья</w:t>
      </w:r>
      <w:r w:rsidR="006709BC">
        <w:t>.</w:t>
      </w:r>
    </w:p>
    <w:p w14:paraId="1D52E74A" w14:textId="1C90ACF9" w:rsidR="00D24D2F" w:rsidRPr="008D0F92" w:rsidRDefault="00D24D2F" w:rsidP="00D24D2F">
      <w:pPr>
        <w:pStyle w:val="a3"/>
        <w:numPr>
          <w:ilvl w:val="0"/>
          <w:numId w:val="1"/>
        </w:numPr>
        <w:jc w:val="both"/>
      </w:pPr>
      <w:r w:rsidRPr="0001174D">
        <w:t>Пограничные крепости, оборонительные рубежи и др.: их роль</w:t>
      </w:r>
      <w:r w:rsidR="00F04371">
        <w:t xml:space="preserve"> </w:t>
      </w:r>
      <w:r w:rsidRPr="0001174D">
        <w:t>в военных конфликтах.</w:t>
      </w:r>
    </w:p>
    <w:p w14:paraId="04B8D066" w14:textId="59F7D11C" w:rsidR="009E5225" w:rsidRDefault="00776C81" w:rsidP="009E5225">
      <w:pPr>
        <w:pStyle w:val="a3"/>
        <w:numPr>
          <w:ilvl w:val="0"/>
          <w:numId w:val="1"/>
        </w:numPr>
        <w:jc w:val="both"/>
      </w:pPr>
      <w:r>
        <w:lastRenderedPageBreak/>
        <w:t>Повседневная жизнь населения пограничья и война: стратегии выживания и стратегии успеха.</w:t>
      </w:r>
      <w:r w:rsidR="009306CA" w:rsidRPr="009306CA">
        <w:t xml:space="preserve"> </w:t>
      </w:r>
      <w:r w:rsidR="009306CA" w:rsidRPr="0001174D">
        <w:t>Граница между «своими» и «чужими» в период войны: критерии, состояние, практика существования.</w:t>
      </w:r>
    </w:p>
    <w:p w14:paraId="411F9BF7" w14:textId="179B101A" w:rsidR="00AF1324" w:rsidRPr="00AF1324" w:rsidRDefault="007C6959" w:rsidP="00AF1324">
      <w:pPr>
        <w:pStyle w:val="a3"/>
        <w:numPr>
          <w:ilvl w:val="0"/>
          <w:numId w:val="1"/>
        </w:numPr>
        <w:rPr>
          <w:b/>
          <w:bCs/>
          <w:i/>
          <w:iCs/>
        </w:rPr>
      </w:pPr>
      <w:r>
        <w:rPr>
          <w:bCs/>
          <w:iCs/>
        </w:rPr>
        <w:t xml:space="preserve">Военизированные </w:t>
      </w:r>
      <w:r w:rsidR="00AF1324" w:rsidRPr="00AF1324">
        <w:rPr>
          <w:bCs/>
          <w:iCs/>
        </w:rPr>
        <w:t>маргинальны</w:t>
      </w:r>
      <w:r w:rsidR="00AF1324">
        <w:rPr>
          <w:bCs/>
          <w:iCs/>
        </w:rPr>
        <w:t>е</w:t>
      </w:r>
      <w:r w:rsidR="00AF1324" w:rsidRPr="00AF1324">
        <w:rPr>
          <w:bCs/>
          <w:iCs/>
        </w:rPr>
        <w:t xml:space="preserve"> сообществ</w:t>
      </w:r>
      <w:r w:rsidR="00AF1324">
        <w:rPr>
          <w:bCs/>
          <w:iCs/>
        </w:rPr>
        <w:t xml:space="preserve">а в </w:t>
      </w:r>
      <w:r w:rsidR="00CF3F93">
        <w:rPr>
          <w:bCs/>
          <w:iCs/>
        </w:rPr>
        <w:t xml:space="preserve">условиях </w:t>
      </w:r>
      <w:r w:rsidR="00AF1324">
        <w:rPr>
          <w:bCs/>
          <w:iCs/>
        </w:rPr>
        <w:t>погранич</w:t>
      </w:r>
      <w:r w:rsidR="00CF3F93">
        <w:rPr>
          <w:bCs/>
          <w:iCs/>
        </w:rPr>
        <w:t>ья</w:t>
      </w:r>
      <w:r w:rsidR="00AF1324" w:rsidRPr="00AF1324">
        <w:rPr>
          <w:bCs/>
          <w:iCs/>
        </w:rPr>
        <w:t>:</w:t>
      </w:r>
      <w:r w:rsidR="00AF1324">
        <w:rPr>
          <w:bCs/>
          <w:iCs/>
        </w:rPr>
        <w:t xml:space="preserve"> </w:t>
      </w:r>
      <w:r w:rsidR="006E6019">
        <w:rPr>
          <w:bCs/>
          <w:iCs/>
        </w:rPr>
        <w:t>возникновение</w:t>
      </w:r>
      <w:r w:rsidR="00AF1324">
        <w:rPr>
          <w:bCs/>
          <w:iCs/>
        </w:rPr>
        <w:t xml:space="preserve">, </w:t>
      </w:r>
      <w:r w:rsidR="006E6019">
        <w:rPr>
          <w:bCs/>
          <w:iCs/>
        </w:rPr>
        <w:t>функционирование, значение</w:t>
      </w:r>
      <w:r w:rsidR="009E5225">
        <w:rPr>
          <w:bCs/>
          <w:iCs/>
        </w:rPr>
        <w:t>.</w:t>
      </w:r>
    </w:p>
    <w:p w14:paraId="74AF346F" w14:textId="53F6E557" w:rsidR="00BC69D9" w:rsidRDefault="00BC69D9" w:rsidP="00223632">
      <w:pPr>
        <w:pStyle w:val="a3"/>
        <w:numPr>
          <w:ilvl w:val="0"/>
          <w:numId w:val="1"/>
        </w:numPr>
        <w:jc w:val="both"/>
      </w:pPr>
      <w:r>
        <w:t>Формирование механизмов урегулирования трансграничных конфликтов</w:t>
      </w:r>
      <w:r w:rsidR="005034C8">
        <w:t xml:space="preserve"> и практика их применения</w:t>
      </w:r>
      <w:r>
        <w:t>.</w:t>
      </w:r>
    </w:p>
    <w:p w14:paraId="73BC21FC" w14:textId="77777777" w:rsidR="00C507CF" w:rsidRDefault="00AF1324" w:rsidP="00C507CF">
      <w:pPr>
        <w:pStyle w:val="a3"/>
        <w:numPr>
          <w:ilvl w:val="0"/>
          <w:numId w:val="1"/>
        </w:numPr>
        <w:jc w:val="both"/>
      </w:pPr>
      <w:r>
        <w:t>От пограничья к границе</w:t>
      </w:r>
      <w:r w:rsidR="00C507CF">
        <w:t xml:space="preserve"> модерного типа</w:t>
      </w:r>
      <w:r>
        <w:t>: трансформация</w:t>
      </w:r>
      <w:r w:rsidR="00450DB4">
        <w:t xml:space="preserve"> военной организации</w:t>
      </w:r>
      <w:r>
        <w:t xml:space="preserve"> в </w:t>
      </w:r>
      <w:r w:rsidR="006E6019">
        <w:t>раннее Новое время</w:t>
      </w:r>
      <w:r w:rsidR="005034C8">
        <w:t>.</w:t>
      </w:r>
    </w:p>
    <w:p w14:paraId="4817611F" w14:textId="36BDBAFE" w:rsidR="00C507CF" w:rsidRPr="008D0F92" w:rsidRDefault="002668CB" w:rsidP="009306CA">
      <w:pPr>
        <w:pStyle w:val="a3"/>
        <w:numPr>
          <w:ilvl w:val="0"/>
          <w:numId w:val="1"/>
        </w:numPr>
        <w:jc w:val="both"/>
      </w:pPr>
      <w:r>
        <w:t>Общее и частное: характерные ответы на вызовы пограничья в различных регионах и специфика реализации.</w:t>
      </w:r>
      <w:r w:rsidR="00C507CF" w:rsidRPr="00C507CF">
        <w:t xml:space="preserve"> </w:t>
      </w:r>
    </w:p>
    <w:p w14:paraId="1A6678B5" w14:textId="5A9661EF" w:rsidR="00E210C3" w:rsidRDefault="00C87CBD" w:rsidP="00E210C3">
      <w:pPr>
        <w:pStyle w:val="a3"/>
        <w:numPr>
          <w:ilvl w:val="0"/>
          <w:numId w:val="1"/>
        </w:numPr>
        <w:jc w:val="both"/>
      </w:pPr>
      <w:r>
        <w:t xml:space="preserve">Образ </w:t>
      </w:r>
      <w:r w:rsidR="00597473">
        <w:t>пограничных военных конфликтов в культуре</w:t>
      </w:r>
      <w:r w:rsidR="00E210C3" w:rsidRPr="00E210C3">
        <w:t xml:space="preserve"> </w:t>
      </w:r>
      <w:r w:rsidR="00E210C3">
        <w:t>и исторической памяти</w:t>
      </w:r>
      <w:r w:rsidR="00597473">
        <w:t>.</w:t>
      </w:r>
    </w:p>
    <w:p w14:paraId="0FC53B08" w14:textId="49A8A734" w:rsidR="009B4398" w:rsidRDefault="009B4398" w:rsidP="00E210C3">
      <w:pPr>
        <w:ind w:left="360"/>
        <w:jc w:val="both"/>
      </w:pPr>
      <w:r w:rsidRPr="009B4398">
        <w:t xml:space="preserve">Названия и краткие тезисы докладов (100-200 слов) можно присылать на </w:t>
      </w:r>
      <w:r>
        <w:t xml:space="preserve">электронный </w:t>
      </w:r>
      <w:r w:rsidRPr="009B4398">
        <w:t xml:space="preserve">адрес семинара «Studia bellorum» (studiabellorum@gmail.com) до </w:t>
      </w:r>
      <w:r w:rsidR="007C789D" w:rsidRPr="00A728E6">
        <w:rPr>
          <w:b/>
          <w:bCs/>
        </w:rPr>
        <w:t>28 февраля</w:t>
      </w:r>
      <w:r w:rsidR="007C789D">
        <w:t xml:space="preserve"> </w:t>
      </w:r>
      <w:r w:rsidRPr="009B4398">
        <w:t>202</w:t>
      </w:r>
      <w:r w:rsidR="007C789D">
        <w:t>6</w:t>
      </w:r>
      <w:r w:rsidRPr="009B4398">
        <w:t xml:space="preserve"> г.</w:t>
      </w:r>
    </w:p>
    <w:p w14:paraId="1C766DBC" w14:textId="77777777" w:rsidR="009B4398" w:rsidRDefault="009B4398" w:rsidP="00381A10">
      <w:pPr>
        <w:jc w:val="both"/>
      </w:pPr>
    </w:p>
    <w:p w14:paraId="065C983F" w14:textId="77777777" w:rsidR="009B4398" w:rsidRPr="00381A10" w:rsidRDefault="009B4398" w:rsidP="00381A10">
      <w:pPr>
        <w:jc w:val="both"/>
      </w:pPr>
      <w:r w:rsidRPr="009B4398">
        <w:rPr>
          <w:b/>
        </w:rPr>
        <w:t>Оргкомитет конференции</w:t>
      </w:r>
      <w:r w:rsidRPr="009B4398">
        <w:t>: Беляев А. Ю., Ерназаров К. Ф., Калмыкова Е. В., Лобанов А. М., Пчелинцев А. А., Русаковский О. В.</w:t>
      </w:r>
      <w:r>
        <w:t>, Уваров П. Ю.</w:t>
      </w:r>
    </w:p>
    <w:sectPr w:rsidR="009B4398" w:rsidRPr="0038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07A1"/>
    <w:multiLevelType w:val="hybridMultilevel"/>
    <w:tmpl w:val="B00C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DD"/>
    <w:rsid w:val="00004993"/>
    <w:rsid w:val="000131B5"/>
    <w:rsid w:val="00023533"/>
    <w:rsid w:val="00025546"/>
    <w:rsid w:val="00036F40"/>
    <w:rsid w:val="0004741A"/>
    <w:rsid w:val="00060A48"/>
    <w:rsid w:val="00062579"/>
    <w:rsid w:val="00074977"/>
    <w:rsid w:val="000750D8"/>
    <w:rsid w:val="000B1EA2"/>
    <w:rsid w:val="000B3482"/>
    <w:rsid w:val="000B783B"/>
    <w:rsid w:val="000D0E97"/>
    <w:rsid w:val="000D1021"/>
    <w:rsid w:val="000D3260"/>
    <w:rsid w:val="00110506"/>
    <w:rsid w:val="00122598"/>
    <w:rsid w:val="00145A05"/>
    <w:rsid w:val="00157F60"/>
    <w:rsid w:val="00161B70"/>
    <w:rsid w:val="001B04F3"/>
    <w:rsid w:val="001B307F"/>
    <w:rsid w:val="001C4E05"/>
    <w:rsid w:val="001E495A"/>
    <w:rsid w:val="0022477C"/>
    <w:rsid w:val="0025093F"/>
    <w:rsid w:val="00263979"/>
    <w:rsid w:val="002668CB"/>
    <w:rsid w:val="00270924"/>
    <w:rsid w:val="00283713"/>
    <w:rsid w:val="002A7AD5"/>
    <w:rsid w:val="002B64E1"/>
    <w:rsid w:val="00322D88"/>
    <w:rsid w:val="00340D83"/>
    <w:rsid w:val="00381A10"/>
    <w:rsid w:val="003863BF"/>
    <w:rsid w:val="003A1638"/>
    <w:rsid w:val="003D762A"/>
    <w:rsid w:val="003E19B1"/>
    <w:rsid w:val="003F1391"/>
    <w:rsid w:val="0041765A"/>
    <w:rsid w:val="00434E01"/>
    <w:rsid w:val="00437092"/>
    <w:rsid w:val="00450DB4"/>
    <w:rsid w:val="00454F53"/>
    <w:rsid w:val="00472731"/>
    <w:rsid w:val="004848D5"/>
    <w:rsid w:val="004A1625"/>
    <w:rsid w:val="004B5427"/>
    <w:rsid w:val="004E2733"/>
    <w:rsid w:val="004F2130"/>
    <w:rsid w:val="005034C8"/>
    <w:rsid w:val="00525CAF"/>
    <w:rsid w:val="00563324"/>
    <w:rsid w:val="00564838"/>
    <w:rsid w:val="00597473"/>
    <w:rsid w:val="005D0F2B"/>
    <w:rsid w:val="00625619"/>
    <w:rsid w:val="0066193D"/>
    <w:rsid w:val="006709BC"/>
    <w:rsid w:val="0067312C"/>
    <w:rsid w:val="006821BF"/>
    <w:rsid w:val="006E6019"/>
    <w:rsid w:val="006F3566"/>
    <w:rsid w:val="00704472"/>
    <w:rsid w:val="00743B08"/>
    <w:rsid w:val="0075429A"/>
    <w:rsid w:val="007677F3"/>
    <w:rsid w:val="00776C81"/>
    <w:rsid w:val="0079231F"/>
    <w:rsid w:val="007A042C"/>
    <w:rsid w:val="007C6959"/>
    <w:rsid w:val="007C789D"/>
    <w:rsid w:val="007D1D2F"/>
    <w:rsid w:val="007E1CE9"/>
    <w:rsid w:val="0080084B"/>
    <w:rsid w:val="0080789A"/>
    <w:rsid w:val="008339AC"/>
    <w:rsid w:val="0085360E"/>
    <w:rsid w:val="00890FF6"/>
    <w:rsid w:val="00896EE5"/>
    <w:rsid w:val="008C5083"/>
    <w:rsid w:val="008E26E0"/>
    <w:rsid w:val="008F0107"/>
    <w:rsid w:val="008F5729"/>
    <w:rsid w:val="008F60F1"/>
    <w:rsid w:val="0092636E"/>
    <w:rsid w:val="009306CA"/>
    <w:rsid w:val="00957FE2"/>
    <w:rsid w:val="00977DF0"/>
    <w:rsid w:val="009B4398"/>
    <w:rsid w:val="009E5225"/>
    <w:rsid w:val="00A4355E"/>
    <w:rsid w:val="00A728E6"/>
    <w:rsid w:val="00A7797E"/>
    <w:rsid w:val="00AA7FD7"/>
    <w:rsid w:val="00AD7007"/>
    <w:rsid w:val="00AF1324"/>
    <w:rsid w:val="00AF5D28"/>
    <w:rsid w:val="00B00F80"/>
    <w:rsid w:val="00B1301A"/>
    <w:rsid w:val="00B34D17"/>
    <w:rsid w:val="00B36FD0"/>
    <w:rsid w:val="00B54738"/>
    <w:rsid w:val="00B7481A"/>
    <w:rsid w:val="00B81793"/>
    <w:rsid w:val="00BB5F80"/>
    <w:rsid w:val="00BC69D9"/>
    <w:rsid w:val="00C507CF"/>
    <w:rsid w:val="00C56D68"/>
    <w:rsid w:val="00C707DD"/>
    <w:rsid w:val="00C81C02"/>
    <w:rsid w:val="00C87CBD"/>
    <w:rsid w:val="00CA6C48"/>
    <w:rsid w:val="00CB3B40"/>
    <w:rsid w:val="00CC6FBE"/>
    <w:rsid w:val="00CF2A48"/>
    <w:rsid w:val="00CF3F93"/>
    <w:rsid w:val="00D24D2F"/>
    <w:rsid w:val="00D444A6"/>
    <w:rsid w:val="00D47001"/>
    <w:rsid w:val="00D74309"/>
    <w:rsid w:val="00D90A0A"/>
    <w:rsid w:val="00DA0455"/>
    <w:rsid w:val="00DA5239"/>
    <w:rsid w:val="00DB5764"/>
    <w:rsid w:val="00DC2AB8"/>
    <w:rsid w:val="00DE798A"/>
    <w:rsid w:val="00E210C3"/>
    <w:rsid w:val="00E32467"/>
    <w:rsid w:val="00E662B1"/>
    <w:rsid w:val="00E81C09"/>
    <w:rsid w:val="00E83F0F"/>
    <w:rsid w:val="00E84CF7"/>
    <w:rsid w:val="00EB4AE1"/>
    <w:rsid w:val="00EB55BE"/>
    <w:rsid w:val="00EE0C81"/>
    <w:rsid w:val="00F04371"/>
    <w:rsid w:val="00F0628C"/>
    <w:rsid w:val="00F101D8"/>
    <w:rsid w:val="00F25A14"/>
    <w:rsid w:val="00F3168A"/>
    <w:rsid w:val="00F31FD4"/>
    <w:rsid w:val="00F46E86"/>
    <w:rsid w:val="00F8472C"/>
    <w:rsid w:val="00F95A6C"/>
    <w:rsid w:val="00F9727E"/>
    <w:rsid w:val="00FA1F71"/>
    <w:rsid w:val="00FA629E"/>
    <w:rsid w:val="00FA711A"/>
    <w:rsid w:val="00FC6B5D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869"/>
  <w15:docId w15:val="{605B4FFD-9933-419A-AA77-29A6F862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2F"/>
    <w:pPr>
      <w:spacing w:after="0" w:line="36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42C"/>
    <w:pPr>
      <w:ind w:left="720"/>
    </w:pPr>
  </w:style>
  <w:style w:type="character" w:styleId="a4">
    <w:name w:val="annotation reference"/>
    <w:basedOn w:val="a0"/>
    <w:uiPriority w:val="99"/>
    <w:semiHidden/>
    <w:unhideWhenUsed/>
    <w:rsid w:val="005034C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34C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34C8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34C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34C8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34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3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C9DE-552E-459E-91FF-98DD211D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Ерназаров Камиль Фуркатович</cp:lastModifiedBy>
  <cp:revision>2</cp:revision>
  <dcterms:created xsi:type="dcterms:W3CDTF">2025-11-30T11:34:00Z</dcterms:created>
  <dcterms:modified xsi:type="dcterms:W3CDTF">2025-11-30T11:34:00Z</dcterms:modified>
</cp:coreProperties>
</file>