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1ACE" w:rsidRDefault="00756A0E" w:rsidP="00756A0E">
      <w:pPr>
        <w:rPr>
          <w:rFonts w:ascii="Times New Roman" w:hAnsi="Times New Roman" w:cs="Times New Roman"/>
          <w:b/>
          <w:sz w:val="28"/>
        </w:rPr>
      </w:pPr>
      <w:r>
        <w:rPr>
          <w:rFonts w:ascii="Times New Roman" w:hAnsi="Times New Roman" w:cs="Times New Roman"/>
          <w:b/>
          <w:sz w:val="28"/>
        </w:rPr>
        <w:t>Финансовые инструменты для оформления за</w:t>
      </w:r>
      <w:r w:rsidRPr="00756A0E">
        <w:rPr>
          <w:rFonts w:ascii="Times New Roman" w:hAnsi="Times New Roman" w:cs="Times New Roman"/>
          <w:b/>
          <w:sz w:val="28"/>
        </w:rPr>
        <w:t>йм</w:t>
      </w:r>
      <w:r>
        <w:rPr>
          <w:rFonts w:ascii="Times New Roman" w:hAnsi="Times New Roman" w:cs="Times New Roman"/>
          <w:b/>
          <w:sz w:val="28"/>
        </w:rPr>
        <w:t>ов</w:t>
      </w:r>
      <w:r w:rsidRPr="00756A0E">
        <w:rPr>
          <w:rFonts w:ascii="Times New Roman" w:hAnsi="Times New Roman" w:cs="Times New Roman"/>
          <w:b/>
          <w:sz w:val="28"/>
        </w:rPr>
        <w:t xml:space="preserve"> английск</w:t>
      </w:r>
      <w:r>
        <w:rPr>
          <w:rFonts w:ascii="Times New Roman" w:hAnsi="Times New Roman" w:cs="Times New Roman"/>
          <w:b/>
          <w:sz w:val="28"/>
        </w:rPr>
        <w:t>ой</w:t>
      </w:r>
      <w:r w:rsidRPr="00756A0E">
        <w:rPr>
          <w:rFonts w:ascii="Times New Roman" w:hAnsi="Times New Roman" w:cs="Times New Roman"/>
          <w:b/>
          <w:sz w:val="28"/>
        </w:rPr>
        <w:t xml:space="preserve"> </w:t>
      </w:r>
      <w:r>
        <w:rPr>
          <w:rFonts w:ascii="Times New Roman" w:hAnsi="Times New Roman" w:cs="Times New Roman"/>
          <w:b/>
          <w:sz w:val="28"/>
        </w:rPr>
        <w:t>короны в</w:t>
      </w:r>
      <w:r w:rsidRPr="00756A0E">
        <w:rPr>
          <w:rFonts w:ascii="Times New Roman" w:hAnsi="Times New Roman" w:cs="Times New Roman"/>
          <w:b/>
          <w:sz w:val="28"/>
        </w:rPr>
        <w:t xml:space="preserve"> середине </w:t>
      </w:r>
      <w:r>
        <w:rPr>
          <w:rFonts w:ascii="Times New Roman" w:hAnsi="Times New Roman" w:cs="Times New Roman"/>
          <w:b/>
          <w:sz w:val="28"/>
          <w:lang w:val="en-US"/>
        </w:rPr>
        <w:t>X</w:t>
      </w:r>
      <w:r w:rsidRPr="00756A0E">
        <w:rPr>
          <w:rFonts w:ascii="Times New Roman" w:hAnsi="Times New Roman" w:cs="Times New Roman"/>
          <w:b/>
          <w:sz w:val="28"/>
          <w:lang w:val="en-US"/>
        </w:rPr>
        <w:t>V</w:t>
      </w:r>
      <w:r>
        <w:rPr>
          <w:rFonts w:ascii="Times New Roman" w:hAnsi="Times New Roman" w:cs="Times New Roman"/>
          <w:b/>
          <w:sz w:val="28"/>
          <w:lang w:val="en-US"/>
        </w:rPr>
        <w:t>I</w:t>
      </w:r>
      <w:r w:rsidRPr="00756A0E">
        <w:rPr>
          <w:rFonts w:ascii="Times New Roman" w:hAnsi="Times New Roman" w:cs="Times New Roman"/>
          <w:b/>
          <w:sz w:val="28"/>
        </w:rPr>
        <w:t xml:space="preserve"> в.</w:t>
      </w:r>
    </w:p>
    <w:p w:rsidR="00756A0E" w:rsidRDefault="00756A0E" w:rsidP="00756A0E">
      <w:pPr>
        <w:ind w:firstLine="709"/>
        <w:jc w:val="both"/>
        <w:rPr>
          <w:rFonts w:ascii="Times New Roman" w:hAnsi="Times New Roman" w:cs="Times New Roman"/>
          <w:sz w:val="28"/>
        </w:rPr>
      </w:pPr>
      <w:r>
        <w:rPr>
          <w:rFonts w:ascii="Times New Roman" w:hAnsi="Times New Roman" w:cs="Times New Roman"/>
          <w:sz w:val="28"/>
        </w:rPr>
        <w:t>Между 1544 и 1574 г. английские монархи получали крупные кредиты</w:t>
      </w:r>
      <w:r w:rsidR="00B6363B">
        <w:rPr>
          <w:rFonts w:ascii="Times New Roman" w:hAnsi="Times New Roman" w:cs="Times New Roman"/>
          <w:sz w:val="28"/>
        </w:rPr>
        <w:t xml:space="preserve"> от иностранных финансистов на </w:t>
      </w:r>
      <w:proofErr w:type="spellStart"/>
      <w:r w:rsidR="00B6363B">
        <w:rPr>
          <w:rFonts w:ascii="Times New Roman" w:hAnsi="Times New Roman" w:cs="Times New Roman"/>
          <w:sz w:val="28"/>
        </w:rPr>
        <w:t>а</w:t>
      </w:r>
      <w:r>
        <w:rPr>
          <w:rFonts w:ascii="Times New Roman" w:hAnsi="Times New Roman" w:cs="Times New Roman"/>
          <w:sz w:val="28"/>
        </w:rPr>
        <w:t>нтверпенской</w:t>
      </w:r>
      <w:proofErr w:type="spellEnd"/>
      <w:r>
        <w:rPr>
          <w:rFonts w:ascii="Times New Roman" w:hAnsi="Times New Roman" w:cs="Times New Roman"/>
          <w:sz w:val="28"/>
        </w:rPr>
        <w:t xml:space="preserve"> бирже. Эта практика связана с именем наиболее известного королевского финансового агента в Нидерландах Т. </w:t>
      </w:r>
      <w:proofErr w:type="spellStart"/>
      <w:r>
        <w:rPr>
          <w:rFonts w:ascii="Times New Roman" w:hAnsi="Times New Roman" w:cs="Times New Roman"/>
          <w:sz w:val="28"/>
        </w:rPr>
        <w:t>Грэшема</w:t>
      </w:r>
      <w:proofErr w:type="spellEnd"/>
      <w:r>
        <w:rPr>
          <w:rFonts w:ascii="Times New Roman" w:hAnsi="Times New Roman" w:cs="Times New Roman"/>
          <w:sz w:val="28"/>
        </w:rPr>
        <w:t xml:space="preserve">. Будучи купцом, он использовал свои навыки коммуникации в купеческой среде для заключения сделок от имени своих правителей в 1552–1566 г. К середине </w:t>
      </w:r>
      <w:r>
        <w:rPr>
          <w:rFonts w:ascii="Times New Roman" w:hAnsi="Times New Roman" w:cs="Times New Roman"/>
          <w:sz w:val="28"/>
          <w:lang w:val="en-US"/>
        </w:rPr>
        <w:t>XVI</w:t>
      </w:r>
      <w:r w:rsidRPr="00756A0E">
        <w:rPr>
          <w:rFonts w:ascii="Times New Roman" w:hAnsi="Times New Roman" w:cs="Times New Roman"/>
          <w:sz w:val="28"/>
        </w:rPr>
        <w:t xml:space="preserve"> </w:t>
      </w:r>
      <w:r w:rsidR="00B6363B">
        <w:rPr>
          <w:rFonts w:ascii="Times New Roman" w:hAnsi="Times New Roman" w:cs="Times New Roman"/>
          <w:sz w:val="28"/>
        </w:rPr>
        <w:t xml:space="preserve">в. эта среда приобрела новые черты. Историки называют </w:t>
      </w:r>
      <w:proofErr w:type="spellStart"/>
      <w:r w:rsidR="00B6363B">
        <w:rPr>
          <w:rFonts w:ascii="Times New Roman" w:hAnsi="Times New Roman" w:cs="Times New Roman"/>
          <w:sz w:val="28"/>
        </w:rPr>
        <w:t>антверпенскую</w:t>
      </w:r>
      <w:proofErr w:type="spellEnd"/>
      <w:r w:rsidR="00B6363B">
        <w:rPr>
          <w:rFonts w:ascii="Times New Roman" w:hAnsi="Times New Roman" w:cs="Times New Roman"/>
          <w:sz w:val="28"/>
        </w:rPr>
        <w:t xml:space="preserve"> биржу этого периода «биржевым центром»</w:t>
      </w:r>
      <w:r w:rsidR="00B6363B">
        <w:rPr>
          <w:rStyle w:val="a5"/>
          <w:rFonts w:ascii="Times New Roman" w:hAnsi="Times New Roman" w:cs="Times New Roman"/>
          <w:sz w:val="28"/>
        </w:rPr>
        <w:footnoteReference w:id="1"/>
      </w:r>
      <w:r w:rsidR="00B6363B">
        <w:rPr>
          <w:rFonts w:ascii="Times New Roman" w:hAnsi="Times New Roman" w:cs="Times New Roman"/>
          <w:sz w:val="28"/>
        </w:rPr>
        <w:t xml:space="preserve">, особенность которого заключалась в том, что купцы собирались на нем каждый день, в отличие от средневековых ярмарок. Это создавало условия для интенсификации, с одной стороны, </w:t>
      </w:r>
      <w:r w:rsidR="003661E5">
        <w:rPr>
          <w:rFonts w:ascii="Times New Roman" w:hAnsi="Times New Roman" w:cs="Times New Roman"/>
          <w:sz w:val="28"/>
        </w:rPr>
        <w:t xml:space="preserve">обмена </w:t>
      </w:r>
      <w:r w:rsidR="00B6363B">
        <w:rPr>
          <w:rFonts w:ascii="Times New Roman" w:hAnsi="Times New Roman" w:cs="Times New Roman"/>
          <w:sz w:val="28"/>
        </w:rPr>
        <w:t xml:space="preserve">информацией, с другой стороны, </w:t>
      </w:r>
      <w:r w:rsidR="003661E5">
        <w:rPr>
          <w:rFonts w:ascii="Times New Roman" w:hAnsi="Times New Roman" w:cs="Times New Roman"/>
          <w:sz w:val="28"/>
        </w:rPr>
        <w:t xml:space="preserve">потоков финансовых инструментов между участниками сделок. </w:t>
      </w:r>
    </w:p>
    <w:p w:rsidR="003661E5" w:rsidRDefault="003661E5" w:rsidP="00756A0E">
      <w:pPr>
        <w:ind w:firstLine="709"/>
        <w:jc w:val="both"/>
        <w:rPr>
          <w:rFonts w:ascii="Times New Roman" w:hAnsi="Times New Roman" w:cs="Times New Roman"/>
          <w:sz w:val="28"/>
        </w:rPr>
      </w:pPr>
      <w:r>
        <w:rPr>
          <w:rFonts w:ascii="Times New Roman" w:hAnsi="Times New Roman" w:cs="Times New Roman"/>
          <w:sz w:val="28"/>
        </w:rPr>
        <w:t>Правительственные займы, в той или иной форме, были распространены в Европе на протяжении всего Средневековья. Английские монархи тоже не были исключением</w:t>
      </w:r>
      <w:r>
        <w:rPr>
          <w:rStyle w:val="a5"/>
          <w:rFonts w:ascii="Times New Roman" w:hAnsi="Times New Roman" w:cs="Times New Roman"/>
          <w:sz w:val="28"/>
        </w:rPr>
        <w:footnoteReference w:id="2"/>
      </w:r>
      <w:r>
        <w:rPr>
          <w:rFonts w:ascii="Times New Roman" w:hAnsi="Times New Roman" w:cs="Times New Roman"/>
          <w:sz w:val="28"/>
        </w:rPr>
        <w:t>.</w:t>
      </w:r>
      <w:r w:rsidRPr="003661E5">
        <w:rPr>
          <w:rFonts w:ascii="Times New Roman" w:hAnsi="Times New Roman" w:cs="Times New Roman"/>
          <w:sz w:val="28"/>
        </w:rPr>
        <w:t xml:space="preserve"> </w:t>
      </w:r>
      <w:r>
        <w:rPr>
          <w:rFonts w:ascii="Times New Roman" w:hAnsi="Times New Roman" w:cs="Times New Roman"/>
          <w:sz w:val="28"/>
        </w:rPr>
        <w:t xml:space="preserve">О средневековых английских займах нам известно, что нередко кредиторы подвергались опасности со стороны </w:t>
      </w:r>
      <w:r w:rsidR="00886EA0">
        <w:rPr>
          <w:rFonts w:ascii="Times New Roman" w:hAnsi="Times New Roman" w:cs="Times New Roman"/>
          <w:sz w:val="28"/>
        </w:rPr>
        <w:t xml:space="preserve">коронных заёмщиков, могли потерять свои вложения и даже головы, могли быть изгнаны из страны. В новых условиях, где важную роль стала играть репутация заёмщика, а зависимость правителей от займов только росла, английской короне пришлось приспосабливаться к правилам </w:t>
      </w:r>
      <w:proofErr w:type="spellStart"/>
      <w:r w:rsidR="00886EA0">
        <w:rPr>
          <w:rFonts w:ascii="Times New Roman" w:hAnsi="Times New Roman" w:cs="Times New Roman"/>
          <w:sz w:val="28"/>
        </w:rPr>
        <w:t>антверпенской</w:t>
      </w:r>
      <w:proofErr w:type="spellEnd"/>
      <w:r w:rsidR="00886EA0">
        <w:rPr>
          <w:rFonts w:ascii="Times New Roman" w:hAnsi="Times New Roman" w:cs="Times New Roman"/>
          <w:sz w:val="28"/>
        </w:rPr>
        <w:t xml:space="preserve"> бирже. Каким образом? Как происходило «оформление» королевских займов? Как удавалось заставить монархов выплачивать долги и делать это вовремя, если удавалось вовсе? Каково было отношение монархов к необходимости ставить правила биржи выше королевской прерогативы?</w:t>
      </w:r>
    </w:p>
    <w:p w:rsidR="00886EA0" w:rsidRDefault="00886EA0" w:rsidP="00756A0E">
      <w:pPr>
        <w:ind w:firstLine="709"/>
        <w:jc w:val="both"/>
        <w:rPr>
          <w:rFonts w:ascii="Times New Roman" w:hAnsi="Times New Roman" w:cs="Times New Roman"/>
          <w:sz w:val="28"/>
        </w:rPr>
      </w:pPr>
      <w:r>
        <w:rPr>
          <w:rFonts w:ascii="Times New Roman" w:hAnsi="Times New Roman" w:cs="Times New Roman"/>
          <w:sz w:val="28"/>
        </w:rPr>
        <w:t xml:space="preserve">В середине </w:t>
      </w:r>
      <w:r>
        <w:rPr>
          <w:rFonts w:ascii="Times New Roman" w:hAnsi="Times New Roman" w:cs="Times New Roman"/>
          <w:sz w:val="28"/>
          <w:lang w:val="en-US"/>
        </w:rPr>
        <w:t>XX</w:t>
      </w:r>
      <w:r w:rsidRPr="00886EA0">
        <w:rPr>
          <w:rFonts w:ascii="Times New Roman" w:hAnsi="Times New Roman" w:cs="Times New Roman"/>
          <w:sz w:val="28"/>
        </w:rPr>
        <w:t xml:space="preserve"> </w:t>
      </w:r>
      <w:r>
        <w:rPr>
          <w:rFonts w:ascii="Times New Roman" w:hAnsi="Times New Roman" w:cs="Times New Roman"/>
          <w:sz w:val="28"/>
        </w:rPr>
        <w:t xml:space="preserve">в. Раймонд де </w:t>
      </w:r>
      <w:proofErr w:type="spellStart"/>
      <w:r>
        <w:rPr>
          <w:rFonts w:ascii="Times New Roman" w:hAnsi="Times New Roman" w:cs="Times New Roman"/>
          <w:sz w:val="28"/>
        </w:rPr>
        <w:t>Роовер</w:t>
      </w:r>
      <w:proofErr w:type="spellEnd"/>
      <w:r>
        <w:rPr>
          <w:rFonts w:ascii="Times New Roman" w:hAnsi="Times New Roman" w:cs="Times New Roman"/>
          <w:sz w:val="28"/>
        </w:rPr>
        <w:t xml:space="preserve"> сделал важное открытие о том, что средневековые купцы использовали </w:t>
      </w:r>
      <w:proofErr w:type="spellStart"/>
      <w:r>
        <w:rPr>
          <w:rFonts w:ascii="Times New Roman" w:hAnsi="Times New Roman" w:cs="Times New Roman"/>
          <w:sz w:val="28"/>
        </w:rPr>
        <w:t>вексели</w:t>
      </w:r>
      <w:proofErr w:type="spellEnd"/>
      <w:r>
        <w:rPr>
          <w:rFonts w:ascii="Times New Roman" w:hAnsi="Times New Roman" w:cs="Times New Roman"/>
          <w:sz w:val="28"/>
        </w:rPr>
        <w:t xml:space="preserve"> </w:t>
      </w:r>
      <w:r w:rsidR="00F03F21">
        <w:rPr>
          <w:rFonts w:ascii="Times New Roman" w:hAnsi="Times New Roman" w:cs="Times New Roman"/>
          <w:sz w:val="28"/>
        </w:rPr>
        <w:t xml:space="preserve">не только для передачи средств из одного места в другое и перевода из одной монеты в другую, но и как кредитные инструменты. </w:t>
      </w:r>
    </w:p>
    <w:p w:rsidR="00F03F21" w:rsidRDefault="00F03F21" w:rsidP="00756A0E">
      <w:pPr>
        <w:ind w:firstLine="709"/>
        <w:jc w:val="both"/>
        <w:rPr>
          <w:rFonts w:ascii="Times New Roman" w:hAnsi="Times New Roman" w:cs="Times New Roman"/>
          <w:sz w:val="28"/>
        </w:rPr>
      </w:pPr>
    </w:p>
    <w:p w:rsidR="00F03F21" w:rsidRDefault="00F03F21" w:rsidP="00756A0E">
      <w:pPr>
        <w:ind w:firstLine="709"/>
        <w:jc w:val="both"/>
        <w:rPr>
          <w:rFonts w:ascii="Times New Roman" w:hAnsi="Times New Roman" w:cs="Times New Roman"/>
          <w:sz w:val="28"/>
        </w:rPr>
      </w:pPr>
      <w:r>
        <w:rPr>
          <w:rFonts w:ascii="Times New Roman" w:hAnsi="Times New Roman" w:cs="Times New Roman"/>
          <w:sz w:val="28"/>
        </w:rPr>
        <w:t>Феномен правительственных займов в позднее Средневековье и раннее Новое время в последнее время привлекает все большее внимание историков. Он отличается региональным своеобразием.</w:t>
      </w:r>
    </w:p>
    <w:p w:rsidR="00F03F21" w:rsidRDefault="00F03F21" w:rsidP="00F03F21">
      <w:pPr>
        <w:jc w:val="both"/>
        <w:rPr>
          <w:rFonts w:ascii="Times New Roman" w:hAnsi="Times New Roman"/>
          <w:sz w:val="26"/>
          <w:szCs w:val="26"/>
          <w:lang w:val="en-US"/>
        </w:rPr>
      </w:pPr>
      <w:r w:rsidRPr="00AE5A1D">
        <w:rPr>
          <w:rFonts w:ascii="Times New Roman" w:hAnsi="Times New Roman"/>
          <w:sz w:val="26"/>
          <w:szCs w:val="26"/>
          <w:lang w:val="en-US"/>
        </w:rPr>
        <w:t xml:space="preserve">The phenomenon of merchant bankers financing European Princes’ in the Later Middle Ages and Early Modern period has attracted growing attention of historians. Its influence on the development of social relations is now widely accepted. Currently, historians investigate regional peculiarities of different types of governmental borrowing in those </w:t>
      </w:r>
      <w:r w:rsidRPr="00AE5A1D">
        <w:rPr>
          <w:rFonts w:ascii="Times New Roman" w:hAnsi="Times New Roman"/>
          <w:sz w:val="26"/>
          <w:szCs w:val="26"/>
          <w:lang w:val="en-US"/>
        </w:rPr>
        <w:lastRenderedPageBreak/>
        <w:t xml:space="preserve">periods. One of the most famous examples of royal borrowing in the </w:t>
      </w:r>
      <w:proofErr w:type="spellStart"/>
      <w:r w:rsidRPr="00AE5A1D">
        <w:rPr>
          <w:rFonts w:ascii="Times New Roman" w:hAnsi="Times New Roman"/>
          <w:sz w:val="26"/>
          <w:szCs w:val="26"/>
          <w:lang w:val="en-US"/>
        </w:rPr>
        <w:t>XVIth</w:t>
      </w:r>
      <w:proofErr w:type="spellEnd"/>
      <w:r w:rsidRPr="00AE5A1D">
        <w:rPr>
          <w:rFonts w:ascii="Times New Roman" w:hAnsi="Times New Roman"/>
          <w:sz w:val="26"/>
          <w:szCs w:val="26"/>
          <w:lang w:val="en-US"/>
        </w:rPr>
        <w:t xml:space="preserve"> century is intensive borrowing of English monarchs at Antwerp bourse in 1544–1574. It </w:t>
      </w:r>
      <w:proofErr w:type="gramStart"/>
      <w:r w:rsidRPr="00AE5A1D">
        <w:rPr>
          <w:rFonts w:ascii="Times New Roman" w:hAnsi="Times New Roman"/>
          <w:sz w:val="26"/>
          <w:szCs w:val="26"/>
          <w:lang w:val="en-US"/>
        </w:rPr>
        <w:t>was initiated by King Henry VIII for covering growing costs of war as well as the splendor of the royal court and continued through the reign of Elizabeth I</w:t>
      </w:r>
      <w:proofErr w:type="gramEnd"/>
      <w:r w:rsidRPr="00AE5A1D">
        <w:rPr>
          <w:rFonts w:ascii="Times New Roman" w:hAnsi="Times New Roman"/>
          <w:sz w:val="26"/>
          <w:szCs w:val="26"/>
          <w:lang w:val="en-US"/>
        </w:rPr>
        <w:t xml:space="preserve">. Despite the common knowledge of this phenomenon in English </w:t>
      </w:r>
      <w:proofErr w:type="gramStart"/>
      <w:r w:rsidRPr="00AE5A1D">
        <w:rPr>
          <w:rFonts w:ascii="Times New Roman" w:hAnsi="Times New Roman"/>
          <w:sz w:val="26"/>
          <w:szCs w:val="26"/>
          <w:lang w:val="en-US"/>
        </w:rPr>
        <w:t>history</w:t>
      </w:r>
      <w:proofErr w:type="gramEnd"/>
      <w:r w:rsidRPr="00AE5A1D">
        <w:rPr>
          <w:rFonts w:ascii="Times New Roman" w:hAnsi="Times New Roman"/>
          <w:sz w:val="26"/>
          <w:szCs w:val="26"/>
          <w:lang w:val="en-US"/>
        </w:rPr>
        <w:t xml:space="preserve"> the question of how the loans were formalized has not been addressed. </w:t>
      </w:r>
      <w:proofErr w:type="gramStart"/>
      <w:r w:rsidRPr="00AE5A1D">
        <w:rPr>
          <w:rFonts w:ascii="Times New Roman" w:hAnsi="Times New Roman"/>
          <w:sz w:val="26"/>
          <w:szCs w:val="26"/>
          <w:lang w:val="en-US"/>
        </w:rPr>
        <w:t>Based on the correspondence of Thomas Gresham (1519?–1579, in charge 1551–ca. 1571, i.e. the reigns of Edward VI (partly), Mary Tudor and Elizabeth I Tudor), English royal financial agent in the Netherlands, and English statesmen, I intend to study business practices of English foreign loans, namely, the terms and conditions of loan agreements as well as the principles of functioning of bonds and bills of exchange (the latter to the extent that they were used for maintaining the actual agreements on loans) formalizing the loans.</w:t>
      </w:r>
      <w:proofErr w:type="gramEnd"/>
      <w:r w:rsidRPr="00AE5A1D">
        <w:rPr>
          <w:rFonts w:ascii="Times New Roman" w:hAnsi="Times New Roman"/>
          <w:sz w:val="26"/>
          <w:szCs w:val="26"/>
          <w:lang w:val="en-US"/>
        </w:rPr>
        <w:t xml:space="preserve"> The detailed knowledge of the practices of English royal borrowing abroad will contribute to our understanding of the level of personalization of ruler-merchant (banker) relationship in that period.</w:t>
      </w:r>
    </w:p>
    <w:p w:rsidR="00F03F21" w:rsidRDefault="00F03F21" w:rsidP="00756A0E">
      <w:pPr>
        <w:ind w:firstLine="709"/>
        <w:jc w:val="both"/>
        <w:rPr>
          <w:rFonts w:ascii="Times New Roman" w:hAnsi="Times New Roman" w:cs="Times New Roman"/>
          <w:sz w:val="28"/>
          <w:lang w:val="en-US"/>
        </w:rPr>
      </w:pPr>
    </w:p>
    <w:p w:rsidR="001E7B2F" w:rsidRPr="001E7B2F" w:rsidRDefault="001E7B2F" w:rsidP="001E7B2F">
      <w:pPr>
        <w:spacing w:before="100" w:beforeAutospacing="1" w:after="100" w:afterAutospacing="1" w:line="240" w:lineRule="auto"/>
        <w:rPr>
          <w:rFonts w:ascii="Times New Roman" w:eastAsia="Times New Roman" w:hAnsi="Times New Roman" w:cs="Times New Roman"/>
          <w:sz w:val="24"/>
          <w:szCs w:val="24"/>
          <w:lang w:val="en-US" w:eastAsia="ru-RU"/>
        </w:rPr>
      </w:pPr>
      <w:r w:rsidRPr="001E7B2F">
        <w:rPr>
          <w:rFonts w:ascii="Calibri" w:eastAsia="Times New Roman" w:hAnsi="Calibri" w:cs="Times New Roman"/>
          <w:color w:val="1F497D"/>
          <w:lang w:val="en-US" w:eastAsia="ru-RU"/>
        </w:rPr>
        <w:t xml:space="preserve">With regard to the insolvency of the French </w:t>
      </w:r>
      <w:proofErr w:type="gramStart"/>
      <w:r w:rsidRPr="001E7B2F">
        <w:rPr>
          <w:rFonts w:ascii="Calibri" w:eastAsia="Times New Roman" w:hAnsi="Calibri" w:cs="Times New Roman"/>
          <w:color w:val="1F497D"/>
          <w:lang w:val="en-US" w:eastAsia="ru-RU"/>
        </w:rPr>
        <w:t>Crown</w:t>
      </w:r>
      <w:proofErr w:type="gramEnd"/>
      <w:r w:rsidRPr="001E7B2F">
        <w:rPr>
          <w:rFonts w:ascii="Calibri" w:eastAsia="Times New Roman" w:hAnsi="Calibri" w:cs="Times New Roman"/>
          <w:color w:val="1F497D"/>
          <w:lang w:val="en-US" w:eastAsia="ru-RU"/>
        </w:rPr>
        <w:t xml:space="preserve"> I am attaching an article of mine which quotes the literature – though it is in Italian, you surely will find the information you are looking for. In general, you may consider three works: 1) Roger </w:t>
      </w:r>
      <w:proofErr w:type="spellStart"/>
      <w:r w:rsidRPr="001E7B2F">
        <w:rPr>
          <w:rFonts w:ascii="Calibri" w:eastAsia="Times New Roman" w:hAnsi="Calibri" w:cs="Times New Roman"/>
          <w:color w:val="1F497D"/>
          <w:lang w:val="en-US" w:eastAsia="ru-RU"/>
        </w:rPr>
        <w:t>Doucet</w:t>
      </w:r>
      <w:proofErr w:type="spellEnd"/>
      <w:r w:rsidRPr="001E7B2F">
        <w:rPr>
          <w:rFonts w:ascii="Calibri" w:eastAsia="Times New Roman" w:hAnsi="Calibri" w:cs="Times New Roman"/>
          <w:color w:val="1F497D"/>
          <w:lang w:val="en-US" w:eastAsia="ru-RU"/>
        </w:rPr>
        <w:t xml:space="preserve"> (Le Grand </w:t>
      </w:r>
      <w:proofErr w:type="spellStart"/>
      <w:r w:rsidRPr="001E7B2F">
        <w:rPr>
          <w:rFonts w:ascii="Calibri" w:eastAsia="Times New Roman" w:hAnsi="Calibri" w:cs="Times New Roman"/>
          <w:color w:val="1F497D"/>
          <w:lang w:val="en-US" w:eastAsia="ru-RU"/>
        </w:rPr>
        <w:t>Partie</w:t>
      </w:r>
      <w:proofErr w:type="spellEnd"/>
      <w:r w:rsidRPr="001E7B2F">
        <w:rPr>
          <w:rFonts w:ascii="Calibri" w:eastAsia="Times New Roman" w:hAnsi="Calibri" w:cs="Times New Roman"/>
          <w:color w:val="1F497D"/>
          <w:lang w:val="en-US" w:eastAsia="ru-RU"/>
        </w:rPr>
        <w:t xml:space="preserve">, Revue </w:t>
      </w:r>
      <w:proofErr w:type="spellStart"/>
      <w:r w:rsidRPr="001E7B2F">
        <w:rPr>
          <w:rFonts w:ascii="Calibri" w:eastAsia="Times New Roman" w:hAnsi="Calibri" w:cs="Times New Roman"/>
          <w:color w:val="1F497D"/>
          <w:lang w:val="en-US" w:eastAsia="ru-RU"/>
        </w:rPr>
        <w:t>Historique</w:t>
      </w:r>
      <w:proofErr w:type="spellEnd"/>
      <w:r w:rsidRPr="001E7B2F">
        <w:rPr>
          <w:rFonts w:ascii="Calibri" w:eastAsia="Times New Roman" w:hAnsi="Calibri" w:cs="Times New Roman"/>
          <w:color w:val="1F497D"/>
          <w:lang w:val="en-US" w:eastAsia="ru-RU"/>
        </w:rPr>
        <w:t xml:space="preserve"> 171/172, 1933), 2) Angela </w:t>
      </w:r>
      <w:proofErr w:type="spellStart"/>
      <w:r w:rsidRPr="001E7B2F">
        <w:rPr>
          <w:rFonts w:ascii="Calibri" w:eastAsia="Times New Roman" w:hAnsi="Calibri" w:cs="Times New Roman"/>
          <w:color w:val="1F497D"/>
          <w:lang w:val="en-US" w:eastAsia="ru-RU"/>
        </w:rPr>
        <w:t>Orlandi</w:t>
      </w:r>
      <w:proofErr w:type="spellEnd"/>
      <w:r w:rsidRPr="001E7B2F">
        <w:rPr>
          <w:rFonts w:ascii="Calibri" w:eastAsia="Times New Roman" w:hAnsi="Calibri" w:cs="Times New Roman"/>
          <w:color w:val="1F497D"/>
          <w:lang w:val="en-US" w:eastAsia="ru-RU"/>
        </w:rPr>
        <w:t xml:space="preserve"> (Le Grand </w:t>
      </w:r>
      <w:proofErr w:type="spellStart"/>
      <w:r w:rsidRPr="001E7B2F">
        <w:rPr>
          <w:rFonts w:ascii="Calibri" w:eastAsia="Times New Roman" w:hAnsi="Calibri" w:cs="Times New Roman"/>
          <w:color w:val="1F497D"/>
          <w:lang w:val="en-US" w:eastAsia="ru-RU"/>
        </w:rPr>
        <w:t>Parti</w:t>
      </w:r>
      <w:proofErr w:type="spellEnd"/>
      <w:r w:rsidRPr="001E7B2F">
        <w:rPr>
          <w:rFonts w:ascii="Calibri" w:eastAsia="Times New Roman" w:hAnsi="Calibri" w:cs="Times New Roman"/>
          <w:color w:val="1F497D"/>
          <w:lang w:val="en-US" w:eastAsia="ru-RU"/>
        </w:rPr>
        <w:t xml:space="preserve">. </w:t>
      </w:r>
      <w:proofErr w:type="spellStart"/>
      <w:r w:rsidRPr="001E7B2F">
        <w:rPr>
          <w:rFonts w:ascii="Calibri" w:eastAsia="Times New Roman" w:hAnsi="Calibri" w:cs="Times New Roman"/>
          <w:color w:val="1F497D"/>
          <w:lang w:val="en-US" w:eastAsia="ru-RU"/>
        </w:rPr>
        <w:t>Fiorentini</w:t>
      </w:r>
      <w:proofErr w:type="spellEnd"/>
      <w:r w:rsidRPr="001E7B2F">
        <w:rPr>
          <w:rFonts w:ascii="Calibri" w:eastAsia="Times New Roman" w:hAnsi="Calibri" w:cs="Times New Roman"/>
          <w:color w:val="1F497D"/>
          <w:lang w:val="en-US" w:eastAsia="ru-RU"/>
        </w:rPr>
        <w:t xml:space="preserve"> a </w:t>
      </w:r>
      <w:proofErr w:type="spellStart"/>
      <w:r w:rsidRPr="001E7B2F">
        <w:rPr>
          <w:rFonts w:ascii="Calibri" w:eastAsia="Times New Roman" w:hAnsi="Calibri" w:cs="Times New Roman"/>
          <w:color w:val="1F497D"/>
          <w:lang w:val="en-US" w:eastAsia="ru-RU"/>
        </w:rPr>
        <w:t>Lione</w:t>
      </w:r>
      <w:proofErr w:type="spellEnd"/>
      <w:r w:rsidRPr="001E7B2F">
        <w:rPr>
          <w:rFonts w:ascii="Calibri" w:eastAsia="Times New Roman" w:hAnsi="Calibri" w:cs="Times New Roman"/>
          <w:color w:val="1F497D"/>
          <w:lang w:val="en-US" w:eastAsia="ru-RU"/>
        </w:rPr>
        <w:t xml:space="preserve"> a </w:t>
      </w:r>
      <w:proofErr w:type="spellStart"/>
      <w:r w:rsidRPr="001E7B2F">
        <w:rPr>
          <w:rFonts w:ascii="Calibri" w:eastAsia="Times New Roman" w:hAnsi="Calibri" w:cs="Times New Roman"/>
          <w:color w:val="1F497D"/>
          <w:lang w:val="en-US" w:eastAsia="ru-RU"/>
        </w:rPr>
        <w:t>il</w:t>
      </w:r>
      <w:proofErr w:type="spellEnd"/>
      <w:r w:rsidRPr="001E7B2F">
        <w:rPr>
          <w:rFonts w:ascii="Calibri" w:eastAsia="Times New Roman" w:hAnsi="Calibri" w:cs="Times New Roman"/>
          <w:color w:val="1F497D"/>
          <w:lang w:val="en-US" w:eastAsia="ru-RU"/>
        </w:rPr>
        <w:t xml:space="preserve"> </w:t>
      </w:r>
      <w:proofErr w:type="spellStart"/>
      <w:r w:rsidRPr="001E7B2F">
        <w:rPr>
          <w:rFonts w:ascii="Calibri" w:eastAsia="Times New Roman" w:hAnsi="Calibri" w:cs="Times New Roman"/>
          <w:color w:val="1F497D"/>
          <w:lang w:val="en-US" w:eastAsia="ru-RU"/>
        </w:rPr>
        <w:t>debito</w:t>
      </w:r>
      <w:proofErr w:type="spellEnd"/>
      <w:r w:rsidRPr="001E7B2F">
        <w:rPr>
          <w:rFonts w:ascii="Calibri" w:eastAsia="Times New Roman" w:hAnsi="Calibri" w:cs="Times New Roman"/>
          <w:color w:val="1F497D"/>
          <w:lang w:val="en-US" w:eastAsia="ru-RU"/>
        </w:rPr>
        <w:t xml:space="preserve"> </w:t>
      </w:r>
      <w:proofErr w:type="spellStart"/>
      <w:r w:rsidRPr="001E7B2F">
        <w:rPr>
          <w:rFonts w:ascii="Calibri" w:eastAsia="Times New Roman" w:hAnsi="Calibri" w:cs="Times New Roman"/>
          <w:color w:val="1F497D"/>
          <w:lang w:val="en-US" w:eastAsia="ru-RU"/>
        </w:rPr>
        <w:t>pubblico</w:t>
      </w:r>
      <w:proofErr w:type="spellEnd"/>
      <w:r w:rsidRPr="001E7B2F">
        <w:rPr>
          <w:rFonts w:ascii="Calibri" w:eastAsia="Times New Roman" w:hAnsi="Calibri" w:cs="Times New Roman"/>
          <w:color w:val="1F497D"/>
          <w:lang w:val="en-US" w:eastAsia="ru-RU"/>
        </w:rPr>
        <w:t xml:space="preserve"> </w:t>
      </w:r>
      <w:proofErr w:type="spellStart"/>
      <w:r w:rsidRPr="001E7B2F">
        <w:rPr>
          <w:rFonts w:ascii="Calibri" w:eastAsia="Times New Roman" w:hAnsi="Calibri" w:cs="Times New Roman"/>
          <w:color w:val="1F497D"/>
          <w:lang w:val="en-US" w:eastAsia="ru-RU"/>
        </w:rPr>
        <w:t>francese</w:t>
      </w:r>
      <w:proofErr w:type="spellEnd"/>
      <w:r w:rsidRPr="001E7B2F">
        <w:rPr>
          <w:rFonts w:ascii="Calibri" w:eastAsia="Times New Roman" w:hAnsi="Calibri" w:cs="Times New Roman"/>
          <w:color w:val="1F497D"/>
          <w:lang w:val="en-US" w:eastAsia="ru-RU"/>
        </w:rPr>
        <w:t xml:space="preserve">, 2002), 3) Georges </w:t>
      </w:r>
      <w:proofErr w:type="spellStart"/>
      <w:r w:rsidRPr="001E7B2F">
        <w:rPr>
          <w:rFonts w:ascii="Calibri" w:eastAsia="Times New Roman" w:hAnsi="Calibri" w:cs="Times New Roman"/>
          <w:color w:val="1F497D"/>
          <w:lang w:val="en-US" w:eastAsia="ru-RU"/>
        </w:rPr>
        <w:t>Gallais-Hamonno</w:t>
      </w:r>
      <w:proofErr w:type="spellEnd"/>
      <w:r w:rsidRPr="001E7B2F">
        <w:rPr>
          <w:rFonts w:ascii="Calibri" w:eastAsia="Times New Roman" w:hAnsi="Calibri" w:cs="Times New Roman"/>
          <w:color w:val="1F497D"/>
          <w:lang w:val="en-US" w:eastAsia="ru-RU"/>
        </w:rPr>
        <w:t xml:space="preserve"> (The Stupendous Modernity of </w:t>
      </w:r>
      <w:proofErr w:type="gramStart"/>
      <w:r w:rsidRPr="001E7B2F">
        <w:rPr>
          <w:rFonts w:ascii="Calibri" w:eastAsia="Times New Roman" w:hAnsi="Calibri" w:cs="Times New Roman"/>
          <w:color w:val="1F497D"/>
          <w:lang w:val="en-US" w:eastAsia="ru-RU"/>
        </w:rPr>
        <w:t>the  1555</w:t>
      </w:r>
      <w:proofErr w:type="gramEnd"/>
      <w:r w:rsidRPr="001E7B2F">
        <w:rPr>
          <w:rFonts w:ascii="Calibri" w:eastAsia="Times New Roman" w:hAnsi="Calibri" w:cs="Times New Roman"/>
          <w:color w:val="1F497D"/>
          <w:lang w:val="en-US" w:eastAsia="ru-RU"/>
        </w:rPr>
        <w:t xml:space="preserve"> Grand </w:t>
      </w:r>
      <w:proofErr w:type="spellStart"/>
      <w:r w:rsidRPr="001E7B2F">
        <w:rPr>
          <w:rFonts w:ascii="Calibri" w:eastAsia="Times New Roman" w:hAnsi="Calibri" w:cs="Times New Roman"/>
          <w:color w:val="1F497D"/>
          <w:lang w:val="en-US" w:eastAsia="ru-RU"/>
        </w:rPr>
        <w:t>Parti</w:t>
      </w:r>
      <w:proofErr w:type="spellEnd"/>
      <w:r w:rsidRPr="001E7B2F">
        <w:rPr>
          <w:rFonts w:ascii="Calibri" w:eastAsia="Times New Roman" w:hAnsi="Calibri" w:cs="Times New Roman"/>
          <w:color w:val="1F497D"/>
          <w:lang w:val="en-US" w:eastAsia="ru-RU"/>
        </w:rPr>
        <w:t xml:space="preserve"> de Lyon Loan, Association </w:t>
      </w:r>
      <w:proofErr w:type="spellStart"/>
      <w:r w:rsidRPr="001E7B2F">
        <w:rPr>
          <w:rFonts w:ascii="Calibri" w:eastAsia="Times New Roman" w:hAnsi="Calibri" w:cs="Times New Roman"/>
          <w:color w:val="1F497D"/>
          <w:lang w:val="en-US" w:eastAsia="ru-RU"/>
        </w:rPr>
        <w:t>Francaise</w:t>
      </w:r>
      <w:proofErr w:type="spellEnd"/>
      <w:r w:rsidRPr="001E7B2F">
        <w:rPr>
          <w:rFonts w:ascii="Calibri" w:eastAsia="Times New Roman" w:hAnsi="Calibri" w:cs="Times New Roman"/>
          <w:color w:val="1F497D"/>
          <w:lang w:val="en-US" w:eastAsia="ru-RU"/>
        </w:rPr>
        <w:t xml:space="preserve"> de </w:t>
      </w:r>
      <w:proofErr w:type="spellStart"/>
      <w:r w:rsidRPr="001E7B2F">
        <w:rPr>
          <w:rFonts w:ascii="Calibri" w:eastAsia="Times New Roman" w:hAnsi="Calibri" w:cs="Times New Roman"/>
          <w:color w:val="1F497D"/>
          <w:lang w:val="en-US" w:eastAsia="ru-RU"/>
        </w:rPr>
        <w:t>Cliometrie</w:t>
      </w:r>
      <w:proofErr w:type="spellEnd"/>
      <w:r w:rsidRPr="001E7B2F">
        <w:rPr>
          <w:rFonts w:ascii="Calibri" w:eastAsia="Times New Roman" w:hAnsi="Calibri" w:cs="Times New Roman"/>
          <w:color w:val="1F497D"/>
          <w:lang w:val="en-US" w:eastAsia="ru-RU"/>
        </w:rPr>
        <w:t>. Working Papers 2009 – online).</w:t>
      </w:r>
    </w:p>
    <w:p w:rsidR="001E7B2F" w:rsidRPr="001E7B2F" w:rsidRDefault="001E7B2F" w:rsidP="001E7B2F">
      <w:pPr>
        <w:spacing w:before="100" w:beforeAutospacing="1" w:after="100" w:afterAutospacing="1" w:line="240" w:lineRule="auto"/>
        <w:rPr>
          <w:rFonts w:ascii="Times New Roman" w:eastAsia="Times New Roman" w:hAnsi="Times New Roman" w:cs="Times New Roman"/>
          <w:sz w:val="24"/>
          <w:szCs w:val="24"/>
          <w:lang w:val="en-US" w:eastAsia="ru-RU"/>
        </w:rPr>
      </w:pPr>
      <w:r w:rsidRPr="001E7B2F">
        <w:rPr>
          <w:rFonts w:ascii="Calibri" w:eastAsia="Times New Roman" w:hAnsi="Calibri" w:cs="Times New Roman"/>
          <w:color w:val="1F497D"/>
          <w:lang w:val="en-US" w:eastAsia="ru-RU"/>
        </w:rPr>
        <w:t> </w:t>
      </w:r>
    </w:p>
    <w:p w:rsidR="001E7B2F" w:rsidRPr="001E7B2F" w:rsidRDefault="001E7B2F" w:rsidP="001E7B2F">
      <w:pPr>
        <w:spacing w:before="100" w:beforeAutospacing="1" w:after="100" w:afterAutospacing="1" w:line="240" w:lineRule="auto"/>
        <w:rPr>
          <w:rFonts w:ascii="Times New Roman" w:eastAsia="Times New Roman" w:hAnsi="Times New Roman" w:cs="Times New Roman"/>
          <w:sz w:val="24"/>
          <w:szCs w:val="24"/>
          <w:lang w:val="en-US" w:eastAsia="ru-RU"/>
        </w:rPr>
      </w:pPr>
      <w:r w:rsidRPr="001E7B2F">
        <w:rPr>
          <w:rFonts w:ascii="Calibri" w:eastAsia="Times New Roman" w:hAnsi="Calibri" w:cs="Times New Roman"/>
          <w:color w:val="1F497D"/>
          <w:lang w:val="en-US" w:eastAsia="ru-RU"/>
        </w:rPr>
        <w:t xml:space="preserve">There are two comparative studies: 1) Richard Bonney (ed.), The Rise of the Fiscal State in Europe, 1999 and 2) Werner Buchholz, Geschichte der </w:t>
      </w:r>
      <w:proofErr w:type="spellStart"/>
      <w:r w:rsidRPr="001E7B2F">
        <w:rPr>
          <w:rFonts w:ascii="Calibri" w:eastAsia="Times New Roman" w:hAnsi="Calibri" w:cs="Times New Roman"/>
          <w:color w:val="1F497D"/>
          <w:lang w:val="en-US" w:eastAsia="ru-RU"/>
        </w:rPr>
        <w:t>öffentlichen</w:t>
      </w:r>
      <w:proofErr w:type="spellEnd"/>
      <w:r w:rsidRPr="001E7B2F">
        <w:rPr>
          <w:rFonts w:ascii="Calibri" w:eastAsia="Times New Roman" w:hAnsi="Calibri" w:cs="Times New Roman"/>
          <w:color w:val="1F497D"/>
          <w:lang w:val="en-US" w:eastAsia="ru-RU"/>
        </w:rPr>
        <w:t xml:space="preserve"> </w:t>
      </w:r>
      <w:proofErr w:type="spellStart"/>
      <w:r w:rsidRPr="001E7B2F">
        <w:rPr>
          <w:rFonts w:ascii="Calibri" w:eastAsia="Times New Roman" w:hAnsi="Calibri" w:cs="Times New Roman"/>
          <w:color w:val="1F497D"/>
          <w:lang w:val="en-US" w:eastAsia="ru-RU"/>
        </w:rPr>
        <w:t>Finanzen</w:t>
      </w:r>
      <w:proofErr w:type="spellEnd"/>
      <w:r w:rsidRPr="001E7B2F">
        <w:rPr>
          <w:rFonts w:ascii="Calibri" w:eastAsia="Times New Roman" w:hAnsi="Calibri" w:cs="Times New Roman"/>
          <w:color w:val="1F497D"/>
          <w:lang w:val="en-US" w:eastAsia="ru-RU"/>
        </w:rPr>
        <w:t xml:space="preserve"> in Europa in </w:t>
      </w:r>
      <w:proofErr w:type="spellStart"/>
      <w:r w:rsidRPr="001E7B2F">
        <w:rPr>
          <w:rFonts w:ascii="Calibri" w:eastAsia="Times New Roman" w:hAnsi="Calibri" w:cs="Times New Roman"/>
          <w:color w:val="1F497D"/>
          <w:lang w:val="en-US" w:eastAsia="ru-RU"/>
        </w:rPr>
        <w:t>Spätmittelalter</w:t>
      </w:r>
      <w:proofErr w:type="spellEnd"/>
      <w:r w:rsidRPr="001E7B2F">
        <w:rPr>
          <w:rFonts w:ascii="Calibri" w:eastAsia="Times New Roman" w:hAnsi="Calibri" w:cs="Times New Roman"/>
          <w:color w:val="1F497D"/>
          <w:lang w:val="en-US" w:eastAsia="ru-RU"/>
        </w:rPr>
        <w:t xml:space="preserve"> und </w:t>
      </w:r>
      <w:proofErr w:type="spellStart"/>
      <w:r w:rsidRPr="001E7B2F">
        <w:rPr>
          <w:rFonts w:ascii="Calibri" w:eastAsia="Times New Roman" w:hAnsi="Calibri" w:cs="Times New Roman"/>
          <w:color w:val="1F497D"/>
          <w:lang w:val="en-US" w:eastAsia="ru-RU"/>
        </w:rPr>
        <w:t>Neuzeit</w:t>
      </w:r>
      <w:proofErr w:type="spellEnd"/>
      <w:r w:rsidRPr="001E7B2F">
        <w:rPr>
          <w:rFonts w:ascii="Calibri" w:eastAsia="Times New Roman" w:hAnsi="Calibri" w:cs="Times New Roman"/>
          <w:color w:val="1F497D"/>
          <w:lang w:val="en-US" w:eastAsia="ru-RU"/>
        </w:rPr>
        <w:t xml:space="preserve">. </w:t>
      </w:r>
      <w:proofErr w:type="spellStart"/>
      <w:r w:rsidRPr="001E7B2F">
        <w:rPr>
          <w:rFonts w:ascii="Calibri" w:eastAsia="Times New Roman" w:hAnsi="Calibri" w:cs="Times New Roman"/>
          <w:color w:val="1F497D"/>
          <w:lang w:val="en-US" w:eastAsia="ru-RU"/>
        </w:rPr>
        <w:t>Darstellung</w:t>
      </w:r>
      <w:proofErr w:type="spellEnd"/>
      <w:r w:rsidRPr="001E7B2F">
        <w:rPr>
          <w:rFonts w:ascii="Calibri" w:eastAsia="Times New Roman" w:hAnsi="Calibri" w:cs="Times New Roman"/>
          <w:color w:val="1F497D"/>
          <w:lang w:val="en-US" w:eastAsia="ru-RU"/>
        </w:rPr>
        <w:t xml:space="preserve"> - </w:t>
      </w:r>
      <w:proofErr w:type="spellStart"/>
      <w:r w:rsidRPr="001E7B2F">
        <w:rPr>
          <w:rFonts w:ascii="Calibri" w:eastAsia="Times New Roman" w:hAnsi="Calibri" w:cs="Times New Roman"/>
          <w:color w:val="1F497D"/>
          <w:lang w:val="en-US" w:eastAsia="ru-RU"/>
        </w:rPr>
        <w:t>Analyse</w:t>
      </w:r>
      <w:proofErr w:type="spellEnd"/>
      <w:r w:rsidRPr="001E7B2F">
        <w:rPr>
          <w:rFonts w:ascii="Calibri" w:eastAsia="Times New Roman" w:hAnsi="Calibri" w:cs="Times New Roman"/>
          <w:color w:val="1F497D"/>
          <w:lang w:val="en-US" w:eastAsia="ru-RU"/>
        </w:rPr>
        <w:t xml:space="preserve"> - </w:t>
      </w:r>
      <w:proofErr w:type="spellStart"/>
      <w:r w:rsidRPr="001E7B2F">
        <w:rPr>
          <w:rFonts w:ascii="Calibri" w:eastAsia="Times New Roman" w:hAnsi="Calibri" w:cs="Times New Roman"/>
          <w:color w:val="1F497D"/>
          <w:lang w:val="en-US" w:eastAsia="ru-RU"/>
        </w:rPr>
        <w:t>Bibliographie</w:t>
      </w:r>
      <w:proofErr w:type="spellEnd"/>
      <w:r w:rsidRPr="001E7B2F">
        <w:rPr>
          <w:rFonts w:ascii="Calibri" w:eastAsia="Times New Roman" w:hAnsi="Calibri" w:cs="Times New Roman"/>
          <w:color w:val="1F497D"/>
          <w:lang w:val="en-US" w:eastAsia="ru-RU"/>
        </w:rPr>
        <w:t xml:space="preserve">, 1996. The phenomenon of insolvency of the Crowns </w:t>
      </w:r>
      <w:proofErr w:type="gramStart"/>
      <w:r w:rsidRPr="001E7B2F">
        <w:rPr>
          <w:rFonts w:ascii="Calibri" w:eastAsia="Times New Roman" w:hAnsi="Calibri" w:cs="Times New Roman"/>
          <w:color w:val="1F497D"/>
          <w:lang w:val="en-US" w:eastAsia="ru-RU"/>
        </w:rPr>
        <w:t>has not been comprehensibly studied</w:t>
      </w:r>
      <w:proofErr w:type="gramEnd"/>
      <w:r w:rsidRPr="001E7B2F">
        <w:rPr>
          <w:rFonts w:ascii="Calibri" w:eastAsia="Times New Roman" w:hAnsi="Calibri" w:cs="Times New Roman"/>
          <w:color w:val="1F497D"/>
          <w:lang w:val="en-US" w:eastAsia="ru-RU"/>
        </w:rPr>
        <w:t xml:space="preserve"> yet.</w:t>
      </w:r>
    </w:p>
    <w:p w:rsidR="001E7B2F" w:rsidRPr="00F03F21" w:rsidRDefault="001E7B2F" w:rsidP="00756A0E">
      <w:pPr>
        <w:ind w:firstLine="709"/>
        <w:jc w:val="both"/>
        <w:rPr>
          <w:rFonts w:ascii="Times New Roman" w:hAnsi="Times New Roman" w:cs="Times New Roman"/>
          <w:sz w:val="28"/>
          <w:lang w:val="en-US"/>
        </w:rPr>
      </w:pPr>
      <w:bookmarkStart w:id="0" w:name="_GoBack"/>
      <w:bookmarkEnd w:id="0"/>
    </w:p>
    <w:sectPr w:rsidR="001E7B2F" w:rsidRPr="00F03F2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4252" w:rsidRDefault="00FB4252" w:rsidP="00B6363B">
      <w:pPr>
        <w:spacing w:after="0" w:line="240" w:lineRule="auto"/>
      </w:pPr>
      <w:r>
        <w:separator/>
      </w:r>
    </w:p>
  </w:endnote>
  <w:endnote w:type="continuationSeparator" w:id="0">
    <w:p w:rsidR="00FB4252" w:rsidRDefault="00FB4252" w:rsidP="00B63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4252" w:rsidRDefault="00FB4252" w:rsidP="00B6363B">
      <w:pPr>
        <w:spacing w:after="0" w:line="240" w:lineRule="auto"/>
      </w:pPr>
      <w:r>
        <w:separator/>
      </w:r>
    </w:p>
  </w:footnote>
  <w:footnote w:type="continuationSeparator" w:id="0">
    <w:p w:rsidR="00FB4252" w:rsidRDefault="00FB4252" w:rsidP="00B6363B">
      <w:pPr>
        <w:spacing w:after="0" w:line="240" w:lineRule="auto"/>
      </w:pPr>
      <w:r>
        <w:continuationSeparator/>
      </w:r>
    </w:p>
  </w:footnote>
  <w:footnote w:id="1">
    <w:p w:rsidR="00B6363B" w:rsidRPr="00B6363B" w:rsidRDefault="00B6363B">
      <w:pPr>
        <w:pStyle w:val="a3"/>
        <w:rPr>
          <w:lang w:val="en-US"/>
        </w:rPr>
      </w:pPr>
      <w:r>
        <w:rPr>
          <w:rStyle w:val="a5"/>
        </w:rPr>
        <w:footnoteRef/>
      </w:r>
      <w:r w:rsidRPr="001E7B2F">
        <w:rPr>
          <w:lang w:val="en-US"/>
        </w:rPr>
        <w:t xml:space="preserve"> </w:t>
      </w:r>
      <w:r>
        <w:rPr>
          <w:lang w:val="en-US"/>
        </w:rPr>
        <w:t xml:space="preserve">Bourse </w:t>
      </w:r>
      <w:proofErr w:type="spellStart"/>
      <w:r>
        <w:rPr>
          <w:lang w:val="en-US"/>
        </w:rPr>
        <w:t>centre</w:t>
      </w:r>
      <w:proofErr w:type="spellEnd"/>
      <w:r>
        <w:rPr>
          <w:lang w:val="en-US"/>
        </w:rPr>
        <w:t>. Ehrenberg.</w:t>
      </w:r>
    </w:p>
  </w:footnote>
  <w:footnote w:id="2">
    <w:p w:rsidR="003661E5" w:rsidRPr="003661E5" w:rsidRDefault="003661E5">
      <w:pPr>
        <w:pStyle w:val="a3"/>
        <w:rPr>
          <w:lang w:val="en-US"/>
        </w:rPr>
      </w:pPr>
      <w:r>
        <w:rPr>
          <w:rStyle w:val="a5"/>
        </w:rPr>
        <w:footnoteRef/>
      </w:r>
      <w:r w:rsidRPr="003661E5">
        <w:rPr>
          <w:lang w:val="en-US"/>
        </w:rPr>
        <w:t xml:space="preserve"> </w:t>
      </w:r>
      <w:proofErr w:type="spellStart"/>
      <w:r>
        <w:rPr>
          <w:lang w:val="en-US"/>
        </w:rPr>
        <w:t>Bardi</w:t>
      </w:r>
      <w:proofErr w:type="spellEnd"/>
      <w:r>
        <w:rPr>
          <w:lang w:val="en-US"/>
        </w:rPr>
        <w:t>, Peruzzi, William de la Pole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A0E"/>
    <w:rsid w:val="000B123A"/>
    <w:rsid w:val="001E7B2F"/>
    <w:rsid w:val="00217058"/>
    <w:rsid w:val="003661E5"/>
    <w:rsid w:val="00687247"/>
    <w:rsid w:val="00756A0E"/>
    <w:rsid w:val="00886EA0"/>
    <w:rsid w:val="00B6363B"/>
    <w:rsid w:val="00F03F21"/>
    <w:rsid w:val="00F11ACE"/>
    <w:rsid w:val="00FA7285"/>
    <w:rsid w:val="00FB42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9B8ACB-0B5E-4DA2-8C8C-290E0A42E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6363B"/>
    <w:pPr>
      <w:spacing w:after="0" w:line="240" w:lineRule="auto"/>
    </w:pPr>
    <w:rPr>
      <w:sz w:val="20"/>
      <w:szCs w:val="20"/>
    </w:rPr>
  </w:style>
  <w:style w:type="character" w:customStyle="1" w:styleId="a4">
    <w:name w:val="Текст сноски Знак"/>
    <w:basedOn w:val="a0"/>
    <w:link w:val="a3"/>
    <w:uiPriority w:val="99"/>
    <w:semiHidden/>
    <w:rsid w:val="00B6363B"/>
    <w:rPr>
      <w:sz w:val="20"/>
      <w:szCs w:val="20"/>
    </w:rPr>
  </w:style>
  <w:style w:type="character" w:styleId="a5">
    <w:name w:val="footnote reference"/>
    <w:basedOn w:val="a0"/>
    <w:uiPriority w:val="99"/>
    <w:semiHidden/>
    <w:unhideWhenUsed/>
    <w:rsid w:val="00B6363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4901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Pages>
  <Words>671</Words>
  <Characters>3825</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Alexandrova</dc:creator>
  <cp:keywords/>
  <dc:description/>
  <cp:lastModifiedBy>Maria Alexandrova</cp:lastModifiedBy>
  <cp:revision>2</cp:revision>
  <dcterms:created xsi:type="dcterms:W3CDTF">2017-12-23T10:38:00Z</dcterms:created>
  <dcterms:modified xsi:type="dcterms:W3CDTF">2017-12-23T11:29:00Z</dcterms:modified>
</cp:coreProperties>
</file>